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F8" w:rsidRPr="00B338F8" w:rsidRDefault="00B338F8" w:rsidP="00B338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B338F8">
        <w:rPr>
          <w:rFonts w:ascii="Times New Roman CYR" w:eastAsia="Times New Roman" w:hAnsi="Times New Roman CYR" w:cs="Times New Roman CYR"/>
          <w:b/>
          <w:sz w:val="24"/>
          <w:szCs w:val="24"/>
        </w:rPr>
        <w:t>Аннотация к рабочей программе по ОБЖ 10-11 класс</w:t>
      </w:r>
    </w:p>
    <w:p w:rsidR="00B338F8" w:rsidRPr="009A131F" w:rsidRDefault="00B338F8" w:rsidP="00B338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Рабочая программа по предмету «Основы безопасности жизнедеятельности» для учащихся 10</w:t>
      </w: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 11 классов  разработана на основе Федерального  компонента государственного образовательного стандарта и авторской  программы для общеобразовательных учреждений «Основы безопасности жизнедеятельности» для 10-11 классов общеобразовательных учреждений (авторы</w:t>
      </w:r>
      <w:r w:rsidRPr="009A13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А. Т. Смирнов,   Б. О. Хренников,   М. В. Маслов, В. А. Васнев.) </w:t>
      </w:r>
    </w:p>
    <w:p w:rsidR="00B338F8" w:rsidRPr="009A131F" w:rsidRDefault="00B338F8" w:rsidP="00B3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131F">
        <w:rPr>
          <w:rFonts w:ascii="Times New Roman CYR" w:eastAsia="Times New Roman" w:hAnsi="Times New Roman CYR" w:cs="Times New Roman CYR"/>
          <w:b/>
          <w:sz w:val="24"/>
          <w:szCs w:val="24"/>
        </w:rPr>
        <w:t>Ц</w:t>
      </w:r>
      <w:r w:rsidRPr="009A13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ели и задачи программы обучения:</w:t>
      </w:r>
    </w:p>
    <w:p w:rsidR="00B338F8" w:rsidRPr="009A131F" w:rsidRDefault="00B338F8" w:rsidP="00B338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воспитание у </w:t>
      </w:r>
      <w:proofErr w:type="gramStart"/>
      <w:r w:rsidRPr="009A131F"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 ответственности за личную безопасность, безопасность общества и государства; ответственного отно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softHyphen/>
        <w:t>тельности личности, общества и государства;</w:t>
      </w:r>
    </w:p>
    <w:p w:rsidR="00B338F8" w:rsidRPr="009A131F" w:rsidRDefault="00B338F8" w:rsidP="00B338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</w:t>
      </w:r>
      <w:proofErr w:type="gramStart"/>
      <w:r w:rsidRPr="009A131F">
        <w:rPr>
          <w:rFonts w:ascii="Times New Roman CYR" w:eastAsia="Times New Roman" w:hAnsi="Times New Roman CYR" w:cs="Times New Roman CYR"/>
          <w:sz w:val="24"/>
          <w:szCs w:val="24"/>
        </w:rPr>
        <w:t>ств дл</w:t>
      </w:r>
      <w:proofErr w:type="gramEnd"/>
      <w:r w:rsidRPr="009A131F">
        <w:rPr>
          <w:rFonts w:ascii="Times New Roman CYR" w:eastAsia="Times New Roman" w:hAnsi="Times New Roman CYR" w:cs="Times New Roman CYR"/>
          <w:sz w:val="24"/>
          <w:szCs w:val="24"/>
        </w:rPr>
        <w:t>я выполнения конституционного долга и обязанности гражданина России по защите Отечества;</w:t>
      </w:r>
    </w:p>
    <w:p w:rsidR="00B338F8" w:rsidRPr="009A131F" w:rsidRDefault="00B338F8" w:rsidP="00B338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B338F8" w:rsidRPr="009A131F" w:rsidRDefault="00B338F8" w:rsidP="00B338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B338F8" w:rsidRPr="009A131F" w:rsidRDefault="00B338F8" w:rsidP="00B338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ab/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B338F8" w:rsidRPr="009A131F" w:rsidRDefault="00B338F8" w:rsidP="00B338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A131F">
        <w:rPr>
          <w:rFonts w:ascii="Times New Roman" w:eastAsia="Times New Roman" w:hAnsi="Times New Roman"/>
          <w:sz w:val="24"/>
          <w:szCs w:val="24"/>
        </w:rPr>
        <w:t xml:space="preserve">    Авторская программа рассчитана на 35 часов, один час в неделю, в том числе 6 учебных часов на практические занятия. В  соответствии  с  образовательной  программой  среднего  общего  образования и календарным учебным графиком на  изучение ОБЖ отводится  по  34 часа. Количество учебных часов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A131F">
        <w:rPr>
          <w:rFonts w:ascii="Times New Roman" w:eastAsia="Times New Roman" w:hAnsi="Times New Roman"/>
          <w:sz w:val="24"/>
          <w:szCs w:val="24"/>
        </w:rPr>
        <w:t xml:space="preserve"> соответствующих  УП МОУ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Бобравская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  <w:r w:rsidRPr="009A131F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A131F">
        <w:rPr>
          <w:rFonts w:ascii="Times New Roman" w:eastAsia="Times New Roman" w:hAnsi="Times New Roman"/>
          <w:sz w:val="24"/>
          <w:szCs w:val="24"/>
        </w:rPr>
        <w:t xml:space="preserve"> составляет  34  часа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B338F8" w:rsidRPr="009A131F" w:rsidRDefault="00B338F8" w:rsidP="00B33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Преобладающей формой контроля знаний, умений и навыков являются проверочные диагностические тесты по 5-20 минут, проверочные самостоятельные работы на 10-15 минут.</w:t>
      </w:r>
    </w:p>
    <w:p w:rsidR="00B338F8" w:rsidRPr="009A131F" w:rsidRDefault="00B338F8" w:rsidP="00B3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Формы организации учебного процесса следующие:</w:t>
      </w:r>
    </w:p>
    <w:p w:rsidR="00B338F8" w:rsidRPr="009A131F" w:rsidRDefault="00B338F8" w:rsidP="00B3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-учебные и учебно-тренировочные занятия с элементами моделирования опасных и экстремальных ситуаций;</w:t>
      </w:r>
    </w:p>
    <w:p w:rsidR="00B338F8" w:rsidRPr="009A131F" w:rsidRDefault="00B338F8" w:rsidP="00B3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-решение ситуационных задач;</w:t>
      </w:r>
    </w:p>
    <w:p w:rsidR="00B338F8" w:rsidRPr="009A131F" w:rsidRDefault="00B338F8" w:rsidP="00B3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-индивидуальные консультации;</w:t>
      </w:r>
    </w:p>
    <w:p w:rsidR="00B338F8" w:rsidRPr="009A131F" w:rsidRDefault="00B338F8" w:rsidP="00B3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9A131F">
        <w:rPr>
          <w:rFonts w:ascii="Times New Roman CYR" w:eastAsia="Times New Roman" w:hAnsi="Times New Roman CYR" w:cs="Times New Roman CYR"/>
          <w:sz w:val="24"/>
          <w:szCs w:val="24"/>
        </w:rPr>
        <w:t>-внеклассная и внешкольная работа (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роведение Дня защиты детей, различные эстафеты и викторины по ОБЖ, встречи с ветеранами войны и правоохранительных органов, органов ГОЧС, ГИБДД, </w:t>
      </w:r>
      <w:proofErr w:type="gramEnd"/>
    </w:p>
    <w:p w:rsidR="00B338F8" w:rsidRPr="009A131F" w:rsidRDefault="00B338F8" w:rsidP="00B3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t>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B338F8" w:rsidRPr="009A131F" w:rsidRDefault="00B338F8" w:rsidP="00B338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131F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ab/>
        <w:t xml:space="preserve">Предлагаемая программа предусматривает совместное изучение учебного материала юношами и девушками, кроме тем «Воинская обязанность», «Особенности военной службы», «Военнослужащий - защитник Отечества. Честь и достоинство воина Вооруженных Сил», «Основы военной службы» (практические занятия на 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военно-полевых сборах</w:t>
      </w:r>
      <w:r w:rsidRPr="009A131F">
        <w:rPr>
          <w:rFonts w:ascii="Times New Roman CYR" w:eastAsia="Times New Roman" w:hAnsi="Times New Roman CYR" w:cs="Times New Roman CYR"/>
          <w:sz w:val="24"/>
          <w:szCs w:val="24"/>
        </w:rPr>
        <w:t xml:space="preserve">), которые являются необязательными для девушек. </w:t>
      </w:r>
      <w:proofErr w:type="gramStart"/>
      <w:r w:rsidRPr="009A131F">
        <w:rPr>
          <w:rFonts w:ascii="Times New Roman CYR" w:eastAsia="Times New Roman" w:hAnsi="Times New Roman CYR" w:cs="Times New Roman CYR"/>
          <w:sz w:val="24"/>
          <w:szCs w:val="24"/>
        </w:rPr>
        <w:t>В это время с девушками организуются занятия по углубленному изучению основ медицинских знаний по специальной программе «Основы медицинских знаний и здорового образа жизни», направленной на формирование понятий о физическом, духовном и репродуктивном здоровье женщины; на подробное рассмотрение вопросов семейного права, роли женщины в современном обществе, социально-демографической обстановки в России, взаимосвязи здоровья женщины и здоровья нации</w:t>
      </w:r>
      <w:proofErr w:type="gramEnd"/>
    </w:p>
    <w:p w:rsidR="00AD2770" w:rsidRDefault="00AD2770"/>
    <w:sectPr w:rsidR="00A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0235"/>
    <w:multiLevelType w:val="hybridMultilevel"/>
    <w:tmpl w:val="9CF4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338F8"/>
    <w:rsid w:val="00AD2770"/>
    <w:rsid w:val="00B3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2</cp:revision>
  <dcterms:created xsi:type="dcterms:W3CDTF">2017-10-17T11:31:00Z</dcterms:created>
  <dcterms:modified xsi:type="dcterms:W3CDTF">2017-10-17T11:36:00Z</dcterms:modified>
</cp:coreProperties>
</file>